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jc w:val="center"/>
        <w:rPr>
          <w:sz w:val="16"/>
          <w:szCs w:val="16"/>
        </w:rPr>
      </w:pPr>
      <w:r>
        <w:t xml:space="preserve">Перечень рабочих мест, на которых проводилась специальная оценка условий труда</w:t>
      </w:r>
      <w:r>
        <w:br/>
      </w:r>
      <w:r/>
    </w:p>
    <w:p>
      <w:r>
        <w:t xml:space="preserve">Наименование </w:t>
      </w:r>
      <w:r>
        <w:t xml:space="preserve">организации</w:t>
      </w:r>
      <w:r>
        <w:t xml:space="preserve">:</w:t>
      </w:r>
      <w:r>
        <w:rPr>
          <w:rStyle w:val="646"/>
        </w:rPr>
        <w:t xml:space="preserve"> </w:t>
      </w:r>
      <w:r>
        <w:rPr>
          <w:rStyle w:val="646"/>
        </w:rPr>
        <w:fldChar w:fldCharType="begin"/>
      </w:r>
      <w:r>
        <w:rPr>
          <w:rStyle w:val="646"/>
        </w:rPr>
        <w:instrText xml:space="preserve"> DOCVARIABLE </w:instrText>
      </w:r>
      <w:r>
        <w:rPr>
          <w:rStyle w:val="646"/>
          <w:lang w:val="en-US"/>
        </w:rPr>
        <w:instrText xml:space="preserve">org</w:instrText>
      </w:r>
      <w:r>
        <w:rPr>
          <w:rStyle w:val="646"/>
        </w:rPr>
        <w:instrText xml:space="preserve">_</w:instrText>
      </w:r>
      <w:r>
        <w:rPr>
          <w:rStyle w:val="646"/>
          <w:lang w:val="en-US"/>
        </w:rPr>
        <w:instrText xml:space="preserve">name</w:instrText>
      </w:r>
      <w:r>
        <w:rPr>
          <w:rStyle w:val="646"/>
        </w:rPr>
        <w:instrText xml:space="preserve"> \* MERGEFORMAT </w:instrText>
      </w:r>
      <w:r>
        <w:rPr>
          <w:rStyle w:val="646"/>
        </w:rPr>
        <w:fldChar w:fldCharType="separate"/>
      </w:r>
      <w:r>
        <w:rPr>
          <w:rStyle w:val="646"/>
        </w:rPr>
        <w:t xml:space="preserve"> Общество с ограниченной ответственностью «</w:t>
      </w:r>
      <w:r>
        <w:rPr>
          <w:rStyle w:val="646"/>
        </w:rPr>
        <w:t xml:space="preserve"> </w:t>
      </w:r>
      <w:r>
        <w:rPr>
          <w:rStyle w:val="646"/>
        </w:rPr>
        <w:t xml:space="preserve">» </w:t>
      </w:r>
      <w:r>
        <w:rPr>
          <w:rStyle w:val="646"/>
        </w:rPr>
        <w:fldChar w:fldCharType="end"/>
      </w:r>
      <w:r>
        <w:rPr>
          <w:rStyle w:val="646"/>
        </w:rPr>
        <w:t xml:space="preserve"> </w:t>
      </w:r>
      <w:r/>
    </w:p>
    <w:p>
      <w:pPr>
        <w:rPr>
          <w:sz w:val="20"/>
        </w:rPr>
      </w:pPr>
      <w:r>
        <w:rPr>
          <w:sz w:val="20"/>
        </w:rPr>
      </w:r>
      <w:r/>
    </w:p>
    <w:tbl>
      <w:tblPr>
        <w:tblW w:w="5000" w:type="pct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6"/>
        <w:gridCol w:w="2441"/>
        <w:gridCol w:w="120"/>
        <w:gridCol w:w="1099"/>
        <w:gridCol w:w="1218"/>
        <w:gridCol w:w="452"/>
        <w:gridCol w:w="452"/>
        <w:gridCol w:w="758"/>
        <w:gridCol w:w="452"/>
        <w:gridCol w:w="452"/>
        <w:gridCol w:w="452"/>
        <w:gridCol w:w="452"/>
        <w:gridCol w:w="452"/>
        <w:gridCol w:w="758"/>
        <w:gridCol w:w="758"/>
        <w:gridCol w:w="758"/>
        <w:gridCol w:w="605"/>
        <w:gridCol w:w="452"/>
        <w:gridCol w:w="452"/>
        <w:gridCol w:w="605"/>
        <w:gridCol w:w="752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номер рабочего места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рабочего места и источников вредных и (или) опасных факторов производственной среды и трудового процесса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работников, занятых на данном рабочем месте (чел.)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аналогичного рабочего места (рабочих мест)</w:t>
            </w:r>
            <w:r/>
          </w:p>
        </w:tc>
        <w:tc>
          <w:tcPr>
            <w:gridSpan w:val="1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96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химический фактор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биологический фактор</w:t>
            </w:r>
            <w:r/>
          </w:p>
        </w:tc>
        <w:tc>
          <w:tcPr>
            <w:gridSpan w:val="1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671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факторы</w:t>
            </w:r>
            <w:r/>
          </w:p>
        </w:tc>
      </w:tr>
      <w:tr>
        <w:trPr>
          <w:trHeight w:val="16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аэрозоли преимущественно фиброгенного действия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шум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инфразвук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ультразвук воздушный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вибрация общая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вибрация локальная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электромагнитные поля фактора неионизирующие поля и излучения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ультрафиолетовое излучение фактора неионизирующие поля и излучения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лазерное излучение фактора неионизирующие поля и излучения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ионизирующие излучения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микроклимат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световая среда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тяжесть трудового процесса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btLr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напряженность трудового процесса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</w:tr>
      <w:tr>
        <w:trPr/>
        <w:tc>
          <w:tcPr>
            <w:gridSpan w:val="21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генерального директора;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r>
              <w:rPr>
                <w:sz w:val="16"/>
                <w:szCs w:val="16"/>
              </w:rPr>
              <w:t xml:space="preserve">главного юрисконсульта</w:t>
            </w:r>
            <w:r>
              <w:rPr>
                <w:sz w:val="16"/>
                <w:szCs w:val="16"/>
              </w:rPr>
              <w:t xml:space="preserve">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главного специалиста;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помощника руководителя;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ведущего специалиста по мониторингу и контролю за исполнением бизнес-процессов;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</w:t>
            </w:r>
            <w:r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 xml:space="preserve">главного технолога</w:t>
            </w:r>
            <w:r>
              <w:rPr>
                <w:sz w:val="16"/>
                <w:szCs w:val="16"/>
              </w:rPr>
              <w:t xml:space="preserve">;</w:t>
            </w:r>
            <w:r>
              <w:rPr>
                <w:sz w:val="16"/>
                <w:szCs w:val="16"/>
              </w:rPr>
              <w:t xml:space="preserve">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7-006/20 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бизнес-ассистента; Отсутствуют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8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</w:tr>
    </w:tbl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/>
    </w:p>
    <w:p>
      <w:r>
        <w:t xml:space="preserve">Председатель комиссии по проведению специальной оценки условий труда</w:t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/>
        </w:trPr>
        <w:tc>
          <w:tcPr>
            <w:tcBorders>
              <w:bottom w:val="single" w:sz="4" w:space="0" w:color="auto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0" w:name="com_pred"/>
            <w:r/>
            <w:bookmarkEnd w:id="0"/>
            <w:r/>
            <w:r/>
          </w:p>
        </w:tc>
        <w:tc>
          <w:tcPr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</w:tr>
      <w:tr>
        <w:trPr>
          <w:trHeight w:val="284"/>
        </w:trPr>
        <w:tc>
          <w:tcPr>
            <w:tcBorders>
              <w:top w:val="single" w:sz="4" w:space="0" w:color="auto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/>
            <w:bookmarkStart w:id="1" w:name="s070_1"/>
            <w:r/>
            <w:bookmarkEnd w:id="1"/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r>
        <w:t xml:space="preserve">Члены комиссии по проведению специальной оценки условий труда:</w:t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/>
        </w:trPr>
        <w:tc>
          <w:tcPr>
            <w:tcBorders>
              <w:bottom w:val="single" w:sz="4" w:space="0" w:color="auto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2" w:name="com_chlens"/>
            <w:r/>
            <w:bookmarkEnd w:id="2"/>
            <w:r/>
            <w:r/>
          </w:p>
        </w:tc>
        <w:tc>
          <w:tcPr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</w:tr>
      <w:tr>
        <w:trPr>
          <w:trHeight w:val="284"/>
        </w:trPr>
        <w:tc>
          <w:tcPr>
            <w:tcBorders>
              <w:top w:val="single" w:sz="4" w:space="0" w:color="auto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/>
            <w:bookmarkStart w:id="3" w:name="s070_2"/>
            <w:r/>
            <w:bookmarkEnd w:id="3"/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  <w:tr>
        <w:trPr>
          <w:trHeight w:val="284"/>
        </w:trPr>
        <w:tc>
          <w:tcPr>
            <w:shd w:val="clear" w:fill="auto" w:color="auto"/>
            <w:tcBorders>
              <w:bottom w:val="single" w:sz="4" w:space="0" w:color="auto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</w:tr>
      <w:tr>
        <w:trPr>
          <w:trHeight w:val="284"/>
        </w:trPr>
        <w:tc>
          <w:tcPr>
            <w:tcBorders>
              <w:top w:val="single" w:sz="4" w:space="0" w:color="auto"/>
            </w:tcBorders>
            <w:tcW w:w="3673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649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Эксперт(</w:t>
      </w:r>
      <w:r>
        <w:t xml:space="preserve">-</w:t>
      </w:r>
      <w:r>
        <w:t xml:space="preserve">ы) </w:t>
      </w:r>
      <w:r>
        <w:t xml:space="preserve">организации, проводившей специальную оценку условий труда</w:t>
      </w:r>
      <w:r>
        <w:t xml:space="preserve">:</w:t>
      </w:r>
      <w:r/>
    </w:p>
    <w:tbl>
      <w:tblPr>
        <w:tblStyle w:val="639"/>
        <w:tblW w:w="1130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>
        <w:trPr>
          <w:trHeight w:val="284"/>
        </w:trPr>
        <w:tc>
          <w:tcPr>
            <w:shd w:val="clear" w:fill="auto" w:color="auto"/>
            <w:tcBorders>
              <w:bottom w:val="single" w:sz="4" w:space="0" w:color="auto"/>
            </w:tcBorders>
            <w:tcW w:w="365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4" w:name="_GoBack"/>
            <w:r/>
            <w:bookmarkEnd w:id="4"/>
            <w:r/>
            <w:r/>
          </w:p>
        </w:tc>
        <w:tc>
          <w:tcPr>
            <w:shd w:val="clear" w:fill="auto" w:color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</w:tr>
      <w:tr>
        <w:trPr>
          <w:trHeight w:val="284"/>
        </w:trPr>
        <w:tc>
          <w:tcPr>
            <w:tcBorders>
              <w:top w:val="single" w:sz="4" w:space="0" w:color="auto"/>
            </w:tcBorders>
            <w:tcW w:w="3652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(№ в реестре экспертов)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/>
            <w:bookmarkStart w:id="5" w:name="fio_users"/>
            <w:r/>
            <w:bookmarkEnd w:id="5"/>
            <w:r/>
            <w:r/>
          </w:p>
        </w:tc>
        <w:tc>
          <w:tcPr>
            <w:tcBorders>
              <w:top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pPr>
        <w:pStyle w:val="642"/>
        <w:jc w:val="both"/>
        <w:spacing w:after="120" w:before="120"/>
        <w:widowControl/>
        <w:rPr>
          <w:lang w:val="en-US"/>
        </w:rPr>
      </w:pPr>
      <w:r>
        <w:rPr>
          <w:lang w:val="en-US"/>
        </w:rPr>
      </w:r>
      <w:r/>
    </w:p>
    <w:sectPr>
      <w:footnotePr/>
      <w:endnotePr/>
      <w:type w:val="nextPage"/>
      <w:pgSz w:w="16838" w:h="11906" w:orient="landscape"/>
      <w:pgMar w:top="426" w:right="851" w:bottom="568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6"/>
    <w:link w:val="63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6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6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6"/>
    <w:link w:val="648"/>
    <w:uiPriority w:val="99"/>
  </w:style>
  <w:style w:type="character" w:styleId="43">
    <w:name w:val="Footer Char"/>
    <w:basedOn w:val="636"/>
    <w:link w:val="650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0"/>
    <w:uiPriority w:val="99"/>
  </w:style>
  <w:style w:type="table" w:styleId="47">
    <w:name w:val="Table Grid Light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6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sz w:val="24"/>
    </w:rPr>
  </w:style>
  <w:style w:type="paragraph" w:styleId="635">
    <w:name w:val="Heading 1"/>
    <w:basedOn w:val="634"/>
    <w:next w:val="63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table" w:styleId="639">
    <w:name w:val="Table Grid"/>
    <w:basedOn w:val="637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0">
    <w:name w:val="Hyperlink"/>
    <w:basedOn w:val="636"/>
    <w:rPr>
      <w:color w:val="0000FF"/>
      <w:u w:val="single"/>
    </w:rPr>
  </w:style>
  <w:style w:type="paragraph" w:styleId="641" w:customStyle="1">
    <w:name w:val="Готовый"/>
    <w:basedOn w:val="634"/>
    <w:rPr>
      <w:rFonts w:ascii="Courier New" w:hAnsi="Courier New"/>
    </w:rPr>
    <w:pPr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</w:style>
  <w:style w:type="paragraph" w:styleId="642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3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44" w:customStyle="1">
    <w:name w:val="Раздел"/>
    <w:basedOn w:val="634"/>
    <w:link w:val="645"/>
    <w:rPr>
      <w:b/>
      <w:color w:val="000000"/>
      <w:sz w:val="24"/>
      <w:szCs w:val="24"/>
    </w:rPr>
    <w:pPr>
      <w:spacing w:before="60"/>
    </w:pPr>
  </w:style>
  <w:style w:type="character" w:styleId="645" w:customStyle="1">
    <w:name w:val="Раздел Знак"/>
    <w:basedOn w:val="636"/>
    <w:link w:val="644"/>
    <w:rPr>
      <w:b/>
      <w:color w:val="000000"/>
      <w:sz w:val="24"/>
      <w:szCs w:val="24"/>
      <w:lang w:val="ru-RU" w:bidi="ar-SA" w:eastAsia="ru-RU"/>
    </w:rPr>
  </w:style>
  <w:style w:type="character" w:styleId="646" w:customStyle="1">
    <w:name w:val="Поле"/>
    <w:basedOn w:val="636"/>
    <w:rPr>
      <w:rFonts w:ascii="Times New Roman" w:hAnsi="Times New Roman"/>
      <w:sz w:val="24"/>
      <w:u w:val="single"/>
    </w:rPr>
  </w:style>
  <w:style w:type="paragraph" w:styleId="647" w:customStyle="1">
    <w:name w:val="Табличный"/>
    <w:basedOn w:val="634"/>
    <w:rPr>
      <w:sz w:val="20"/>
    </w:rPr>
    <w:pPr>
      <w:jc w:val="center"/>
    </w:pPr>
  </w:style>
  <w:style w:type="paragraph" w:styleId="648">
    <w:name w:val="Header"/>
    <w:basedOn w:val="634"/>
    <w:link w:val="649"/>
    <w:pPr>
      <w:tabs>
        <w:tab w:val="center" w:pos="4677" w:leader="none"/>
        <w:tab w:val="right" w:pos="9355" w:leader="none"/>
      </w:tabs>
    </w:pPr>
  </w:style>
  <w:style w:type="character" w:styleId="649" w:customStyle="1">
    <w:name w:val="Верхний колонтитул Знак"/>
    <w:basedOn w:val="636"/>
    <w:link w:val="648"/>
    <w:rPr>
      <w:sz w:val="24"/>
    </w:rPr>
  </w:style>
  <w:style w:type="paragraph" w:styleId="650">
    <w:name w:val="Footer"/>
    <w:basedOn w:val="634"/>
    <w:link w:val="651"/>
    <w:pPr>
      <w:tabs>
        <w:tab w:val="center" w:pos="4677" w:leader="none"/>
        <w:tab w:val="right" w:pos="9355" w:leader="none"/>
      </w:tabs>
    </w:pPr>
  </w:style>
  <w:style w:type="character" w:styleId="651" w:customStyle="1">
    <w:name w:val="Нижний колонтитул Знак"/>
    <w:basedOn w:val="636"/>
    <w:link w:val="650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sv_per_rm.dot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Екатерина Семенова</dc:creator>
  <cp:keywords/>
  <dc:description/>
  <cp:lastModifiedBy>Александр Никуличев</cp:lastModifiedBy>
  <cp:revision>7</cp:revision>
  <dcterms:created xsi:type="dcterms:W3CDTF">2020-08-23T08:22:00Z</dcterms:created>
  <dcterms:modified xsi:type="dcterms:W3CDTF">2022-05-04T07:25:42Z</dcterms:modified>
</cp:coreProperties>
</file>